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T.C.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ÇANAKKALE VALİLİĞİ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112 ACİL ÇAĞRI MERKEZİ MÜDÜRLÜĞÜ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HİZMET STANDARTLARI TABLOSU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oKlavuzu"/>
        <w:tblW w:w="2112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6946"/>
        <w:gridCol w:w="7089"/>
        <w:gridCol w:w="5951"/>
      </w:tblGrid>
      <w:tr>
        <w:trPr>
          <w:trHeight w:val="340" w:hRule="atLeast"/>
        </w:trPr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SIRA NO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69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VATANDAŞA SUNULAN HİZMET</w:t>
            </w:r>
          </w:p>
        </w:tc>
        <w:tc>
          <w:tcPr>
            <w:tcW w:w="70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BA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Ş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VURUDA İSTENİLEN BELGELER</w:t>
            </w:r>
          </w:p>
        </w:tc>
        <w:tc>
          <w:tcPr>
            <w:tcW w:w="59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HİZMETİN TAMAMLANMA SÜRESİ</w:t>
            </w:r>
          </w:p>
          <w:p>
            <w:pPr>
              <w:pStyle w:val="Normal"/>
              <w:spacing w:before="0" w:after="0"/>
              <w:ind w:firstLine="708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>
          <w:trHeight w:val="340" w:hRule="atLeast"/>
        </w:trPr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3071 Sayılı Dilekçe Hakkının Kullanılmasına Dair Kanun başvurusu</w:t>
            </w:r>
          </w:p>
        </w:tc>
        <w:tc>
          <w:tcPr>
            <w:tcW w:w="70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Dilekçe</w:t>
            </w:r>
          </w:p>
        </w:tc>
        <w:tc>
          <w:tcPr>
            <w:tcW w:w="59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 Gün</w:t>
            </w:r>
          </w:p>
        </w:tc>
      </w:tr>
      <w:tr>
        <w:trPr>
          <w:trHeight w:val="340" w:hRule="atLeast"/>
        </w:trPr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9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4982 sayılı Bilgi Edinme başvurusu</w:t>
            </w:r>
          </w:p>
        </w:tc>
        <w:tc>
          <w:tcPr>
            <w:tcW w:w="70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Başvuru Formu / Dilekçe</w:t>
            </w:r>
          </w:p>
        </w:tc>
        <w:tc>
          <w:tcPr>
            <w:tcW w:w="59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15 Gün</w:t>
            </w:r>
          </w:p>
        </w:tc>
      </w:tr>
      <w:tr>
        <w:trPr>
          <w:trHeight w:val="340" w:hRule="atLeast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76" w:before="36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9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CİMER Başvurusu</w:t>
            </w:r>
          </w:p>
        </w:tc>
        <w:tc>
          <w:tcPr>
            <w:tcW w:w="70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36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Sistemden gelen dilekçe başvurusu</w:t>
            </w:r>
          </w:p>
        </w:tc>
        <w:tc>
          <w:tcPr>
            <w:tcW w:w="5951" w:type="dxa"/>
            <w:tcBorders/>
            <w:shd w:fill="auto" w:val="clear"/>
          </w:tcPr>
          <w:p>
            <w:pPr>
              <w:pStyle w:val="Normal"/>
              <w:spacing w:lineRule="auto" w:line="276" w:before="36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 Gün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color w:val="FF0000"/>
          <w:sz w:val="36"/>
          <w:szCs w:val="36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oKlavuzu"/>
        <w:tblW w:w="2112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0"/>
        <w:gridCol w:w="10630"/>
      </w:tblGrid>
      <w:tr>
        <w:trPr>
          <w:trHeight w:val="628" w:hRule="atLeast"/>
        </w:trPr>
        <w:tc>
          <w:tcPr>
            <w:tcW w:w="10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İLK MÜRACAAT YERİ:</w:t>
            </w:r>
          </w:p>
        </w:tc>
        <w:tc>
          <w:tcPr>
            <w:tcW w:w="106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İKİNCİ MÜRACAAT YERİ:</w:t>
            </w:r>
          </w:p>
        </w:tc>
      </w:tr>
      <w:tr>
        <w:trPr/>
        <w:tc>
          <w:tcPr>
            <w:tcW w:w="10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ADI – SOYADI                 :</w:t>
            </w:r>
            <w:r>
              <w:rPr>
                <w:sz w:val="32"/>
                <w:szCs w:val="32"/>
              </w:rPr>
              <w:t xml:space="preserve"> Adnan BATUR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UNVANI                           :</w:t>
            </w:r>
            <w:r>
              <w:rPr>
                <w:sz w:val="32"/>
                <w:szCs w:val="32"/>
              </w:rPr>
              <w:t xml:space="preserve"> 112 Acil Çağrı Merkezi Müdürü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                            :</w:t>
            </w:r>
            <w:r>
              <w:rPr>
                <w:sz w:val="32"/>
                <w:szCs w:val="32"/>
              </w:rPr>
              <w:t xml:space="preserve"> İsmet Paşa Mah. İzmir Cad. No.8 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 Acil Çağrı Merkezi Müdürlüğü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                                  :</w:t>
            </w:r>
            <w:r>
              <w:rPr>
                <w:sz w:val="32"/>
                <w:szCs w:val="32"/>
              </w:rPr>
              <w:t xml:space="preserve"> (0286) 215 01 12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FAKS                               :</w:t>
            </w:r>
            <w:r>
              <w:rPr>
                <w:sz w:val="32"/>
                <w:szCs w:val="32"/>
              </w:rPr>
              <w:t xml:space="preserve"> (0286) 216 01 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E-POSTA                         : </w:t>
            </w:r>
            <w:r>
              <w:rPr>
                <w:sz w:val="32"/>
                <w:szCs w:val="32"/>
              </w:rPr>
              <w:t>adnan.batur@icisleri.gov.tr</w:t>
            </w:r>
          </w:p>
        </w:tc>
        <w:tc>
          <w:tcPr>
            <w:tcW w:w="10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ADI – SOYADI                  :</w:t>
            </w:r>
            <w:r>
              <w:rPr>
                <w:sz w:val="32"/>
                <w:szCs w:val="32"/>
              </w:rPr>
              <w:t xml:space="preserve"> Cezmi BATUK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UNVANI                            :</w:t>
            </w:r>
            <w:r>
              <w:rPr>
                <w:sz w:val="32"/>
                <w:szCs w:val="32"/>
              </w:rPr>
              <w:t xml:space="preserve"> Vali Yardımcısı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                             :</w:t>
            </w:r>
            <w:r>
              <w:rPr>
                <w:sz w:val="32"/>
                <w:szCs w:val="32"/>
              </w:rPr>
              <w:t xml:space="preserve"> Ahmet Paşa Cad. Hükümet Konağı 17019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                                   :</w:t>
            </w:r>
            <w:r>
              <w:rPr>
                <w:sz w:val="32"/>
                <w:szCs w:val="32"/>
              </w:rPr>
              <w:t xml:space="preserve"> (0286) 217 19 99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FAKS                                :</w:t>
            </w:r>
            <w:r>
              <w:rPr>
                <w:sz w:val="32"/>
                <w:szCs w:val="32"/>
              </w:rPr>
              <w:t xml:space="preserve"> (0286) 217 60 90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E-POSTA                          : </w:t>
            </w:r>
            <w:r>
              <w:rPr>
                <w:sz w:val="32"/>
                <w:szCs w:val="32"/>
              </w:rPr>
              <w:t>cezmi.batuk@icisleri.gov.tr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23811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Arial Narrow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4b06"/>
    <w:pPr>
      <w:widowControl/>
      <w:suppressAutoHyphens w:val="true"/>
      <w:bidi w:val="0"/>
      <w:spacing w:lineRule="auto" w:line="240" w:before="0" w:after="0"/>
      <w:jc w:val="left"/>
    </w:pPr>
    <w:rPr>
      <w:rFonts w:ascii="Arial Narrow" w:hAnsi="Arial Narrow" w:eastAsia="Times New Roman" w:cs="Arial Narrow"/>
      <w:color w:val="auto"/>
      <w:kern w:val="0"/>
      <w:sz w:val="24"/>
      <w:szCs w:val="24"/>
      <w:lang w:eastAsia="zh-CN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315ae8"/>
    <w:rPr>
      <w:rFonts w:ascii="Segoe UI" w:hAnsi="Segoe UI" w:eastAsia="Times New Roman" w:cs="Segoe UI"/>
      <w:sz w:val="18"/>
      <w:szCs w:val="18"/>
      <w:lang w:eastAsia="zh-C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315ae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44b0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LibreOffice/6.1.3.2$Windows_X86_64 LibreOffice_project/86daf60bf00efa86ad547e59e09d6bb77c699acb</Application>
  <Pages>1</Pages>
  <Words>162</Words>
  <Characters>903</Characters>
  <CharactersWithSpaces>1353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2018-12-06T11:54:00Z</dcterms:created>
  <dc:creator>Nurcihan AKYOL</dc:creator>
  <dc:description/>
  <dc:language>tr-TR</dc:language>
  <cp:lastModifiedBy/>
  <cp:lastPrinted>2018-12-06T12:23:00Z</cp:lastPrinted>
  <dcterms:modified xsi:type="dcterms:W3CDTF">2019-02-25T10:01:29Z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